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7A6BA" w14:textId="49458F30" w:rsidR="005B1A68" w:rsidRDefault="00C11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Massnahmen zur </w:t>
      </w:r>
      <w:r w:rsidRPr="00C116B9">
        <w:rPr>
          <w:b/>
          <w:sz w:val="28"/>
          <w:szCs w:val="28"/>
        </w:rPr>
        <w:t>Einhaltung der Hygiene- und Verhaltensregeln des BTV</w:t>
      </w:r>
      <w:r>
        <w:rPr>
          <w:b/>
          <w:sz w:val="28"/>
          <w:szCs w:val="28"/>
        </w:rPr>
        <w:t xml:space="preserve"> </w:t>
      </w:r>
      <w:r w:rsidR="008F09C1">
        <w:rPr>
          <w:b/>
          <w:sz w:val="28"/>
          <w:szCs w:val="28"/>
        </w:rPr>
        <w:t xml:space="preserve">(HuV BTV) </w:t>
      </w:r>
      <w:r>
        <w:rPr>
          <w:b/>
          <w:sz w:val="28"/>
          <w:szCs w:val="28"/>
        </w:rPr>
        <w:t>in der Tennisabteilung des SVT</w:t>
      </w:r>
    </w:p>
    <w:p w14:paraId="73A401A3" w14:textId="77777777" w:rsidR="00C116B9" w:rsidRPr="00D516DF" w:rsidRDefault="00C116B9" w:rsidP="00C116B9">
      <w:pPr>
        <w:pStyle w:val="ListParagraph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D516DF">
        <w:rPr>
          <w:b/>
          <w:sz w:val="28"/>
          <w:szCs w:val="28"/>
        </w:rPr>
        <w:t>Information der Mitglieder der Tennisabteilung</w:t>
      </w:r>
    </w:p>
    <w:p w14:paraId="75DFC2C6" w14:textId="77777777" w:rsidR="00C116B9" w:rsidRDefault="00C116B9" w:rsidP="00C116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Hygiene- und Verhaltensregeln des BTV (HuV BTV) werden (nochmals) an alle Mitglieder elektronisch verteilt.</w:t>
      </w:r>
    </w:p>
    <w:p w14:paraId="244009D0" w14:textId="18F88129" w:rsidR="00C116B9" w:rsidRDefault="00C116B9" w:rsidP="00C116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HuV BTV werden auf die homepage der Tennisabteilung gestellt und als verpflichtend für alle definiert.</w:t>
      </w:r>
    </w:p>
    <w:p w14:paraId="47C528FC" w14:textId="7BA5E94E" w:rsidR="00C116B9" w:rsidRPr="00BB3E6E" w:rsidRDefault="001249E3" w:rsidP="00BB3E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Mitglied</w:t>
      </w:r>
      <w:r w:rsidR="00D516DF">
        <w:rPr>
          <w:sz w:val="28"/>
          <w:szCs w:val="28"/>
        </w:rPr>
        <w:t>er werden elektronisch informiert, dass eine</w:t>
      </w:r>
      <w:r w:rsidR="00C116B9">
        <w:rPr>
          <w:sz w:val="28"/>
          <w:szCs w:val="28"/>
        </w:rPr>
        <w:t xml:space="preserve"> Liste au</w:t>
      </w:r>
      <w:r w:rsidR="008F09C1">
        <w:rPr>
          <w:sz w:val="28"/>
          <w:szCs w:val="28"/>
        </w:rPr>
        <w:t>ß</w:t>
      </w:r>
      <w:r w:rsidR="00C116B9">
        <w:rPr>
          <w:sz w:val="28"/>
          <w:szCs w:val="28"/>
        </w:rPr>
        <w:t xml:space="preserve">en an der </w:t>
      </w:r>
      <w:r w:rsidR="001E2230">
        <w:rPr>
          <w:sz w:val="28"/>
          <w:szCs w:val="28"/>
        </w:rPr>
        <w:t xml:space="preserve">Pinwand der </w:t>
      </w:r>
      <w:r w:rsidR="00C116B9">
        <w:rPr>
          <w:sz w:val="28"/>
          <w:szCs w:val="28"/>
        </w:rPr>
        <w:t>Tennishütte angebracht</w:t>
      </w:r>
      <w:r w:rsidR="00D516DF">
        <w:rPr>
          <w:sz w:val="28"/>
          <w:szCs w:val="28"/>
        </w:rPr>
        <w:t xml:space="preserve"> ist</w:t>
      </w:r>
      <w:r w:rsidR="00181364">
        <w:rPr>
          <w:sz w:val="28"/>
          <w:szCs w:val="28"/>
        </w:rPr>
        <w:t xml:space="preserve">, in der sich alle Spieler vor Spielbeginn eintragen müssen. </w:t>
      </w:r>
      <w:r w:rsidR="00BB3E6E">
        <w:rPr>
          <w:sz w:val="28"/>
          <w:szCs w:val="28"/>
        </w:rPr>
        <w:t>Die Liste soll dazu dienen im Falle einer Infektion eines Spieler die Infektionskette zu ermitteln.</w:t>
      </w:r>
      <w:r w:rsidR="00BB3E6E">
        <w:rPr>
          <w:sz w:val="28"/>
          <w:szCs w:val="28"/>
        </w:rPr>
        <w:t xml:space="preserve"> </w:t>
      </w:r>
      <w:r w:rsidR="00181364" w:rsidRPr="00BB3E6E">
        <w:rPr>
          <w:sz w:val="28"/>
          <w:szCs w:val="28"/>
        </w:rPr>
        <w:t>Mit der Unterschrift bestätigen die Spieler, dass sie über die HuV BTV informiert und bereit sind</w:t>
      </w:r>
      <w:r w:rsidR="00D516DF" w:rsidRPr="00BB3E6E">
        <w:rPr>
          <w:sz w:val="28"/>
          <w:szCs w:val="28"/>
        </w:rPr>
        <w:t xml:space="preserve"> sie einzuhalten. </w:t>
      </w:r>
      <w:r w:rsidR="001E2230">
        <w:rPr>
          <w:sz w:val="28"/>
          <w:szCs w:val="28"/>
        </w:rPr>
        <w:t xml:space="preserve">Eine Erkärung der Funktion (speziell eine </w:t>
      </w:r>
      <w:r w:rsidR="007E6A0B">
        <w:rPr>
          <w:sz w:val="28"/>
          <w:szCs w:val="28"/>
        </w:rPr>
        <w:t>G</w:t>
      </w:r>
      <w:r w:rsidR="001E2230">
        <w:rPr>
          <w:sz w:val="28"/>
          <w:szCs w:val="28"/>
        </w:rPr>
        <w:t xml:space="preserve">esundheitsversicherung) dieser Liste wird oberhalb der Liste an der Pinwand angebracht. </w:t>
      </w:r>
      <w:r w:rsidR="007E6A0B">
        <w:rPr>
          <w:sz w:val="28"/>
          <w:szCs w:val="28"/>
        </w:rPr>
        <w:t xml:space="preserve">Die Mitglieder werden gebeten ihren eigenen Stift zum Unterchreiben mitzubringen, </w:t>
      </w:r>
      <w:r w:rsidR="00BB3E6E">
        <w:rPr>
          <w:sz w:val="28"/>
          <w:szCs w:val="28"/>
        </w:rPr>
        <w:t xml:space="preserve">Die </w:t>
      </w:r>
      <w:r w:rsidR="001E2230">
        <w:rPr>
          <w:sz w:val="28"/>
          <w:szCs w:val="28"/>
        </w:rPr>
        <w:t>Spielerl</w:t>
      </w:r>
      <w:r w:rsidR="00BB3E6E">
        <w:rPr>
          <w:sz w:val="28"/>
          <w:szCs w:val="28"/>
        </w:rPr>
        <w:t>iste wird einmal wöchentlich an die SVT Geschäftsstelle geliefert.</w:t>
      </w:r>
    </w:p>
    <w:p w14:paraId="71C21CC4" w14:textId="77777777" w:rsidR="00181364" w:rsidRDefault="00181364" w:rsidP="00C116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Mannschaftsführer werden elektronisch separat informiert, dass sie verantwortlich sind die eignen und Gastmannschaften auf Einhaltung der HuV BTV hinzuweisen.</w:t>
      </w:r>
    </w:p>
    <w:p w14:paraId="3ED68782" w14:textId="2007D63B" w:rsidR="00D516DF" w:rsidRDefault="00D516DF" w:rsidP="00C116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Mitglieder werden elektronisch informiert, dass die Tennishütte und der Unterstand gesperrt sind. Die </w:t>
      </w:r>
      <w:r w:rsidR="00BB3E6E">
        <w:rPr>
          <w:sz w:val="28"/>
          <w:szCs w:val="28"/>
        </w:rPr>
        <w:t>Duschen</w:t>
      </w:r>
      <w:r w:rsidR="00BD0C6C">
        <w:rPr>
          <w:sz w:val="28"/>
          <w:szCs w:val="28"/>
        </w:rPr>
        <w:t xml:space="preserve"> </w:t>
      </w:r>
      <w:r w:rsidR="008F09C1">
        <w:rPr>
          <w:sz w:val="28"/>
          <w:szCs w:val="28"/>
        </w:rPr>
        <w:t xml:space="preserve">und </w:t>
      </w:r>
      <w:r w:rsidR="00BB3E6E">
        <w:rPr>
          <w:sz w:val="28"/>
          <w:szCs w:val="28"/>
        </w:rPr>
        <w:t xml:space="preserve">die </w:t>
      </w:r>
      <w:r w:rsidR="008F09C1">
        <w:rPr>
          <w:sz w:val="28"/>
          <w:szCs w:val="28"/>
        </w:rPr>
        <w:t xml:space="preserve">Umkleidekabinen </w:t>
      </w:r>
      <w:r>
        <w:rPr>
          <w:sz w:val="28"/>
          <w:szCs w:val="28"/>
        </w:rPr>
        <w:t>sind bis zur Freigabe durch den Hauptverein ebenfalls nicht benutzbar.</w:t>
      </w:r>
      <w:r w:rsidR="00F714C7">
        <w:rPr>
          <w:sz w:val="28"/>
          <w:szCs w:val="28"/>
        </w:rPr>
        <w:t xml:space="preserve"> Die Toiletten sind geöffnet; sie müssen nach Benutzung durch den </w:t>
      </w:r>
      <w:r w:rsidR="00045890">
        <w:rPr>
          <w:sz w:val="28"/>
          <w:szCs w:val="28"/>
        </w:rPr>
        <w:t>B</w:t>
      </w:r>
      <w:bookmarkStart w:id="0" w:name="_GoBack"/>
      <w:bookmarkEnd w:id="0"/>
      <w:r w:rsidR="00F714C7">
        <w:rPr>
          <w:sz w:val="28"/>
          <w:szCs w:val="28"/>
        </w:rPr>
        <w:t>enutzer desinfiziert werden.</w:t>
      </w:r>
    </w:p>
    <w:p w14:paraId="47196D41" w14:textId="0D8760D5" w:rsidR="00E71076" w:rsidRDefault="00E71076" w:rsidP="00E710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Der Trainer der Tennisabteilung </w:t>
      </w:r>
      <w:r w:rsidR="00347475">
        <w:rPr>
          <w:sz w:val="28"/>
          <w:szCs w:val="28"/>
        </w:rPr>
        <w:t xml:space="preserve">Herr Pauli </w:t>
      </w:r>
      <w:r>
        <w:rPr>
          <w:sz w:val="28"/>
          <w:szCs w:val="28"/>
        </w:rPr>
        <w:t xml:space="preserve">ist direkt vom BTV über die HuV BTV unterrichtet worden und ist während </w:t>
      </w:r>
      <w:r w:rsidR="00347475">
        <w:rPr>
          <w:sz w:val="28"/>
          <w:szCs w:val="28"/>
        </w:rPr>
        <w:t>seines</w:t>
      </w:r>
      <w:r w:rsidR="008F09C1">
        <w:rPr>
          <w:sz w:val="28"/>
          <w:szCs w:val="28"/>
        </w:rPr>
        <w:t xml:space="preserve"> </w:t>
      </w:r>
      <w:r>
        <w:rPr>
          <w:sz w:val="28"/>
          <w:szCs w:val="28"/>
        </w:rPr>
        <w:t>Trainings verantwortlich für die Einhaltung der HuV BTV.</w:t>
      </w:r>
      <w:r w:rsidR="00BB3E6E">
        <w:rPr>
          <w:sz w:val="28"/>
          <w:szCs w:val="28"/>
        </w:rPr>
        <w:t xml:space="preserve"> Er führt ebenfalls Listen seiner Trainingspartner, die er einmal wöchentlich an die SVT Geschäftsstelle liefert.</w:t>
      </w:r>
    </w:p>
    <w:p w14:paraId="4BF14B36" w14:textId="620CC495" w:rsidR="00DB1B01" w:rsidRDefault="00DB1B01" w:rsidP="00E710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Bei Gastspielen ist das </w:t>
      </w:r>
      <w:r w:rsidRPr="001E2230">
        <w:rPr>
          <w:bCs/>
          <w:sz w:val="28"/>
          <w:szCs w:val="28"/>
          <w:u w:val="single"/>
        </w:rPr>
        <w:t xml:space="preserve">Vereinsmitglied </w:t>
      </w:r>
      <w:r>
        <w:rPr>
          <w:sz w:val="28"/>
          <w:szCs w:val="28"/>
        </w:rPr>
        <w:t>verpflichtet den Gastspieler über die HuV BTV zu informieren und auf deren Einhaltung zu achten. Dies wird ebenfalls durch die Unterschrift auf der Spielerliste bestätigt</w:t>
      </w:r>
      <w:r w:rsidR="001E2230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="001E2230">
        <w:rPr>
          <w:sz w:val="28"/>
          <w:szCs w:val="28"/>
        </w:rPr>
        <w:t xml:space="preserve">Beim ersten Mal auf dem Platz hat der Gastspieler seinen Namen mit Telefonnummer oder e-mail Adresse auf einer separaten Liste einzutragen. Diese Liste wird ebenfalls wöchentlich an die SVT Geschäftsstelle geliefert. </w:t>
      </w:r>
    </w:p>
    <w:p w14:paraId="59D39D09" w14:textId="36592DDB" w:rsidR="007E6A0B" w:rsidRDefault="007E6A0B" w:rsidP="00E710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Die Miglieder werden elektronisch informiert, das Kinder ab 14 Jahren alleine spielen dürfen. Unter 14 nur in Begleitung eines Erwachsenen (Übungsleiter oder Erziehungsberechtigter).</w:t>
      </w:r>
    </w:p>
    <w:p w14:paraId="35812716" w14:textId="57067DA9" w:rsidR="00D516DF" w:rsidRPr="00D516DF" w:rsidRDefault="00D516DF" w:rsidP="00D516DF">
      <w:pPr>
        <w:pStyle w:val="ListParagraph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D516DF">
        <w:rPr>
          <w:b/>
          <w:sz w:val="28"/>
          <w:szCs w:val="28"/>
        </w:rPr>
        <w:t>Ma</w:t>
      </w:r>
      <w:r w:rsidR="008F09C1">
        <w:rPr>
          <w:b/>
          <w:sz w:val="28"/>
          <w:szCs w:val="28"/>
        </w:rPr>
        <w:t>ß</w:t>
      </w:r>
      <w:r w:rsidRPr="00D516DF">
        <w:rPr>
          <w:b/>
          <w:sz w:val="28"/>
          <w:szCs w:val="28"/>
        </w:rPr>
        <w:t>nahmen an der Tennishütte</w:t>
      </w:r>
      <w:r>
        <w:rPr>
          <w:b/>
          <w:sz w:val="28"/>
          <w:szCs w:val="28"/>
        </w:rPr>
        <w:t>,</w:t>
      </w:r>
      <w:r w:rsidRPr="00D516DF">
        <w:rPr>
          <w:b/>
          <w:sz w:val="28"/>
          <w:szCs w:val="28"/>
        </w:rPr>
        <w:t xml:space="preserve"> dem Unterstand</w:t>
      </w:r>
      <w:r>
        <w:rPr>
          <w:b/>
          <w:sz w:val="28"/>
          <w:szCs w:val="28"/>
        </w:rPr>
        <w:t>, auf den Plätzen</w:t>
      </w:r>
    </w:p>
    <w:p w14:paraId="36C553FB" w14:textId="77777777" w:rsidR="001249E3" w:rsidRDefault="001249E3" w:rsidP="001249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Aushang der HuV BTV.</w:t>
      </w:r>
    </w:p>
    <w:p w14:paraId="4B33879E" w14:textId="77777777" w:rsidR="001249E3" w:rsidRDefault="001249E3" w:rsidP="001249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Aushang der Spielerliste.</w:t>
      </w:r>
    </w:p>
    <w:p w14:paraId="12E6A486" w14:textId="2F0FB2EF" w:rsidR="001249E3" w:rsidRPr="001249E3" w:rsidRDefault="001249E3" w:rsidP="001249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Anbringung eines Seifenspenders und Einmalhandtücher bei dem Waschbecken au</w:t>
      </w:r>
      <w:r w:rsidR="008F09C1">
        <w:rPr>
          <w:sz w:val="28"/>
          <w:szCs w:val="28"/>
        </w:rPr>
        <w:t>ß</w:t>
      </w:r>
      <w:r>
        <w:rPr>
          <w:sz w:val="28"/>
          <w:szCs w:val="28"/>
        </w:rPr>
        <w:t>en an der Hütte.</w:t>
      </w:r>
    </w:p>
    <w:p w14:paraId="35426047" w14:textId="77777777" w:rsidR="00D516DF" w:rsidRDefault="00D516DF" w:rsidP="00D516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Sperrung der Hütte und de</w:t>
      </w:r>
      <w:r w:rsidR="0004034A">
        <w:rPr>
          <w:sz w:val="28"/>
          <w:szCs w:val="28"/>
        </w:rPr>
        <w:t>r Sitzplätze im</w:t>
      </w:r>
      <w:r>
        <w:rPr>
          <w:sz w:val="28"/>
          <w:szCs w:val="28"/>
        </w:rPr>
        <w:t xml:space="preserve"> Unterstandes (mit Band) und Anbri</w:t>
      </w:r>
      <w:r w:rsidR="00E71076">
        <w:rPr>
          <w:sz w:val="28"/>
          <w:szCs w:val="28"/>
        </w:rPr>
        <w:t>n</w:t>
      </w:r>
      <w:r>
        <w:rPr>
          <w:sz w:val="28"/>
          <w:szCs w:val="28"/>
        </w:rPr>
        <w:t>gung eines Schildes mit Hinweis auf Sperrung</w:t>
      </w:r>
      <w:r w:rsidR="00E71076">
        <w:rPr>
          <w:sz w:val="28"/>
          <w:szCs w:val="28"/>
        </w:rPr>
        <w:t>.</w:t>
      </w:r>
    </w:p>
    <w:p w14:paraId="4E745517" w14:textId="03236497" w:rsidR="00E71076" w:rsidRDefault="00E71076" w:rsidP="00D516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Hinweis</w:t>
      </w:r>
      <w:r w:rsidR="001249E3">
        <w:rPr>
          <w:sz w:val="28"/>
          <w:szCs w:val="28"/>
        </w:rPr>
        <w:t>schild</w:t>
      </w:r>
      <w:r>
        <w:rPr>
          <w:sz w:val="28"/>
          <w:szCs w:val="28"/>
        </w:rPr>
        <w:t xml:space="preserve">, dass </w:t>
      </w:r>
      <w:r w:rsidR="00F714C7">
        <w:rPr>
          <w:sz w:val="28"/>
          <w:szCs w:val="28"/>
        </w:rPr>
        <w:t xml:space="preserve">Umkleidekabinen </w:t>
      </w:r>
      <w:r w:rsidR="007E6A0B">
        <w:rPr>
          <w:sz w:val="28"/>
          <w:szCs w:val="28"/>
        </w:rPr>
        <w:t xml:space="preserve">und </w:t>
      </w:r>
      <w:r w:rsidR="003426DA">
        <w:rPr>
          <w:sz w:val="28"/>
          <w:szCs w:val="28"/>
        </w:rPr>
        <w:t xml:space="preserve"> </w:t>
      </w:r>
      <w:r w:rsidR="00F714C7">
        <w:rPr>
          <w:sz w:val="28"/>
          <w:szCs w:val="28"/>
        </w:rPr>
        <w:t>D</w:t>
      </w:r>
      <w:r>
        <w:rPr>
          <w:sz w:val="28"/>
          <w:szCs w:val="28"/>
        </w:rPr>
        <w:t>uschen ebenfalls gesperrt sind</w:t>
      </w:r>
      <w:r w:rsidR="00347475">
        <w:rPr>
          <w:sz w:val="28"/>
          <w:szCs w:val="28"/>
        </w:rPr>
        <w:t xml:space="preserve"> (bis Freigabe durch den Hauptverein)</w:t>
      </w:r>
      <w:r>
        <w:rPr>
          <w:sz w:val="28"/>
          <w:szCs w:val="28"/>
        </w:rPr>
        <w:t>.</w:t>
      </w:r>
    </w:p>
    <w:p w14:paraId="5FF13044" w14:textId="77777777" w:rsidR="0004034A" w:rsidRDefault="0004034A" w:rsidP="00D516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Leerung der Mülleimer auf den Tennisplätzen täglich durch den Platzwart.</w:t>
      </w:r>
    </w:p>
    <w:p w14:paraId="1423E8A7" w14:textId="7CD827E9" w:rsidR="00347475" w:rsidRPr="007E6A0B" w:rsidRDefault="007E6A0B" w:rsidP="003474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Aufstellen von zusätzlich 2 Stühlen</w:t>
      </w:r>
      <w:r w:rsidR="0004034A">
        <w:rPr>
          <w:sz w:val="28"/>
          <w:szCs w:val="28"/>
        </w:rPr>
        <w:t xml:space="preserve"> </w:t>
      </w:r>
      <w:r w:rsidR="00347475">
        <w:rPr>
          <w:sz w:val="28"/>
          <w:szCs w:val="28"/>
        </w:rPr>
        <w:t xml:space="preserve">pro Platz </w:t>
      </w:r>
      <w:r w:rsidR="0004034A">
        <w:rPr>
          <w:sz w:val="28"/>
          <w:szCs w:val="28"/>
        </w:rPr>
        <w:t>mit entsprechendem Abstand.</w:t>
      </w:r>
    </w:p>
    <w:p w14:paraId="40A105E4" w14:textId="08503BF1" w:rsidR="00D516DF" w:rsidRDefault="00E71076" w:rsidP="00E71076">
      <w:pPr>
        <w:pStyle w:val="ListParagraph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E71076">
        <w:rPr>
          <w:b/>
          <w:sz w:val="28"/>
          <w:szCs w:val="28"/>
        </w:rPr>
        <w:t>Kontrolle der Ma</w:t>
      </w:r>
      <w:r w:rsidR="008F09C1">
        <w:rPr>
          <w:b/>
          <w:sz w:val="28"/>
          <w:szCs w:val="28"/>
        </w:rPr>
        <w:t>ß</w:t>
      </w:r>
      <w:r w:rsidRPr="00E71076">
        <w:rPr>
          <w:b/>
          <w:sz w:val="28"/>
          <w:szCs w:val="28"/>
        </w:rPr>
        <w:t xml:space="preserve">nahmen zur Einhaltung der HuV BTV </w:t>
      </w:r>
    </w:p>
    <w:p w14:paraId="7C6BD0A5" w14:textId="1BEFDB2A" w:rsidR="0004034A" w:rsidRDefault="00E71076" w:rsidP="00E710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AB60D0">
        <w:rPr>
          <w:sz w:val="28"/>
          <w:szCs w:val="28"/>
        </w:rPr>
        <w:t xml:space="preserve">Coronabeauftragten und die </w:t>
      </w:r>
      <w:r>
        <w:rPr>
          <w:sz w:val="28"/>
          <w:szCs w:val="28"/>
        </w:rPr>
        <w:t xml:space="preserve">Mitglieder der Tennis Abteilungsleitung werden </w:t>
      </w:r>
      <w:r w:rsidR="0004034A">
        <w:rPr>
          <w:sz w:val="28"/>
          <w:szCs w:val="28"/>
        </w:rPr>
        <w:t xml:space="preserve">sicherstellen, dass alle </w:t>
      </w:r>
      <w:r w:rsidR="00347475">
        <w:rPr>
          <w:sz w:val="28"/>
          <w:szCs w:val="28"/>
        </w:rPr>
        <w:t>Tenniss</w:t>
      </w:r>
      <w:r w:rsidR="0004034A">
        <w:rPr>
          <w:sz w:val="28"/>
          <w:szCs w:val="28"/>
        </w:rPr>
        <w:t>pieler die HuV BTV einhalten. Die Kontrolle der Tennisanlage erfolgt zunächst täglich, einmal am Vormittag, einmal am Nachmittag und einmal am Abend.</w:t>
      </w:r>
      <w:r w:rsidR="001249E3">
        <w:rPr>
          <w:sz w:val="28"/>
          <w:szCs w:val="28"/>
        </w:rPr>
        <w:t xml:space="preserve"> </w:t>
      </w:r>
      <w:r w:rsidR="00347475">
        <w:rPr>
          <w:sz w:val="28"/>
          <w:szCs w:val="28"/>
        </w:rPr>
        <w:t xml:space="preserve">Wer die Kontrolle durchführt wird innerhalb der Abteilungsleitung abgesprochen. </w:t>
      </w:r>
      <w:r w:rsidR="001249E3">
        <w:rPr>
          <w:sz w:val="28"/>
          <w:szCs w:val="28"/>
        </w:rPr>
        <w:t>Nach einer Eingewöhnungszeit für die Spieler (</w:t>
      </w:r>
      <w:r w:rsidR="00347475">
        <w:rPr>
          <w:sz w:val="28"/>
          <w:szCs w:val="28"/>
        </w:rPr>
        <w:t>ca. 1</w:t>
      </w:r>
      <w:r w:rsidR="001249E3">
        <w:rPr>
          <w:sz w:val="28"/>
          <w:szCs w:val="28"/>
        </w:rPr>
        <w:t xml:space="preserve"> Woche) wird die tägliche Kontrolle durch eine </w:t>
      </w:r>
      <w:r w:rsidR="008F09C1">
        <w:rPr>
          <w:sz w:val="28"/>
          <w:szCs w:val="28"/>
        </w:rPr>
        <w:t>s</w:t>
      </w:r>
      <w:r w:rsidR="001249E3">
        <w:rPr>
          <w:sz w:val="28"/>
          <w:szCs w:val="28"/>
        </w:rPr>
        <w:t>tichprobenartige einmal pro Tag ersetzt, falls die Entwicklung der Coronapandemie im Landkreis dies erlaubt.</w:t>
      </w:r>
    </w:p>
    <w:p w14:paraId="4F303B75" w14:textId="2A872723" w:rsidR="00E71076" w:rsidRDefault="0004034A" w:rsidP="00E710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Bei festgestellten Verstößen von Spielern gegen die HuV BTV erfolgt eine Verwarnung, bei Wiederholung ein Plat</w:t>
      </w:r>
      <w:r w:rsidR="003426DA">
        <w:rPr>
          <w:sz w:val="28"/>
          <w:szCs w:val="28"/>
        </w:rPr>
        <w:t>z</w:t>
      </w:r>
      <w:r>
        <w:rPr>
          <w:sz w:val="28"/>
          <w:szCs w:val="28"/>
        </w:rPr>
        <w:t xml:space="preserve">verweis. </w:t>
      </w:r>
      <w:r w:rsidR="00E71076">
        <w:rPr>
          <w:sz w:val="28"/>
          <w:szCs w:val="28"/>
        </w:rPr>
        <w:t xml:space="preserve"> </w:t>
      </w:r>
    </w:p>
    <w:p w14:paraId="0865D88A" w14:textId="77777777" w:rsidR="001249E3" w:rsidRDefault="001249E3" w:rsidP="00E710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Bei Heimspi</w:t>
      </w:r>
      <w:r w:rsidR="00347475">
        <w:rPr>
          <w:sz w:val="28"/>
          <w:szCs w:val="28"/>
        </w:rPr>
        <w:t>e</w:t>
      </w:r>
      <w:r>
        <w:rPr>
          <w:sz w:val="28"/>
          <w:szCs w:val="28"/>
        </w:rPr>
        <w:t>len erfolgt die Kontrolle durch den Sport- bzw</w:t>
      </w:r>
      <w:r w:rsidR="00347475">
        <w:rPr>
          <w:sz w:val="28"/>
          <w:szCs w:val="28"/>
        </w:rPr>
        <w:t>.</w:t>
      </w:r>
      <w:r>
        <w:rPr>
          <w:sz w:val="28"/>
          <w:szCs w:val="28"/>
        </w:rPr>
        <w:t xml:space="preserve"> Jugendwart oder seinen Vertreter. Bei Auswärtsspielen liegt die </w:t>
      </w:r>
      <w:r w:rsidR="00347475">
        <w:rPr>
          <w:sz w:val="28"/>
          <w:szCs w:val="28"/>
        </w:rPr>
        <w:t>V</w:t>
      </w:r>
      <w:r>
        <w:rPr>
          <w:sz w:val="28"/>
          <w:szCs w:val="28"/>
        </w:rPr>
        <w:t>erantwortung beim Mannsch</w:t>
      </w:r>
      <w:r w:rsidR="00347475">
        <w:rPr>
          <w:sz w:val="28"/>
          <w:szCs w:val="28"/>
        </w:rPr>
        <w:t>a</w:t>
      </w:r>
      <w:r>
        <w:rPr>
          <w:sz w:val="28"/>
          <w:szCs w:val="28"/>
        </w:rPr>
        <w:t>ftsführer.</w:t>
      </w:r>
    </w:p>
    <w:p w14:paraId="4630E23A" w14:textId="017A0870" w:rsidR="00A53983" w:rsidRDefault="00A53983" w:rsidP="00A539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Freigabe der Tennisplätze und Aktualisierung der Ma</w:t>
      </w:r>
      <w:r w:rsidR="003426DA">
        <w:rPr>
          <w:b/>
          <w:sz w:val="28"/>
          <w:szCs w:val="28"/>
        </w:rPr>
        <w:t>ß</w:t>
      </w:r>
      <w:r>
        <w:rPr>
          <w:b/>
          <w:sz w:val="28"/>
          <w:szCs w:val="28"/>
        </w:rPr>
        <w:t>nahmen</w:t>
      </w:r>
    </w:p>
    <w:p w14:paraId="5C639878" w14:textId="77777777" w:rsidR="00A53983" w:rsidRDefault="00A53983" w:rsidP="00A539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Freigabe der Tennisplätze erfolgt durch eine Information des Vorstands des Hauptvereins an die Abteilungsleitung. Die Mitglieder der Tennisabteilung werden elektronisch über die Freigabe informiert.</w:t>
      </w:r>
    </w:p>
    <w:p w14:paraId="73DD25C8" w14:textId="77777777" w:rsidR="00A53983" w:rsidRDefault="00A53983" w:rsidP="00A539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 Falle von Lockerungen der HuV BTV ist ebenfalls eine Genehmigung durch den Hauptverein erforderlich.</w:t>
      </w:r>
    </w:p>
    <w:p w14:paraId="05FF62F8" w14:textId="77777777" w:rsidR="00A53983" w:rsidRDefault="00A53983" w:rsidP="00A539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Im Falle von Verschärfungen </w:t>
      </w:r>
      <w:r w:rsidR="00347475">
        <w:rPr>
          <w:sz w:val="28"/>
          <w:szCs w:val="28"/>
        </w:rPr>
        <w:t xml:space="preserve">der HuV BTV </w:t>
      </w:r>
      <w:r>
        <w:rPr>
          <w:sz w:val="28"/>
          <w:szCs w:val="28"/>
        </w:rPr>
        <w:t>ist ebenfalls eine Abstimmung mit dem Hauptvereinsvorstand erforderlich.</w:t>
      </w:r>
    </w:p>
    <w:p w14:paraId="31EA4330" w14:textId="13ACBEE3" w:rsidR="001E2230" w:rsidRDefault="001E2230" w:rsidP="001E22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E2230">
        <w:rPr>
          <w:b/>
          <w:sz w:val="28"/>
          <w:szCs w:val="28"/>
        </w:rPr>
        <w:t>Coronabeauftragter</w:t>
      </w:r>
    </w:p>
    <w:p w14:paraId="6523C608" w14:textId="61A5FF7C" w:rsidR="001E2230" w:rsidRPr="001E2230" w:rsidRDefault="001E2230" w:rsidP="001E223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Als Coronabeauftragten wird Frank Depisch ernannt und Manfred Schneider als sein Stellvertreter.</w:t>
      </w:r>
    </w:p>
    <w:sectPr w:rsidR="001E2230" w:rsidRPr="001E22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854D4" w14:textId="77777777" w:rsidR="001A2247" w:rsidRDefault="001A2247" w:rsidP="00347475">
      <w:pPr>
        <w:spacing w:after="0" w:line="240" w:lineRule="auto"/>
      </w:pPr>
      <w:r>
        <w:separator/>
      </w:r>
    </w:p>
  </w:endnote>
  <w:endnote w:type="continuationSeparator" w:id="0">
    <w:p w14:paraId="71788B23" w14:textId="77777777" w:rsidR="001A2247" w:rsidRDefault="001A2247" w:rsidP="0034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16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DD3F7" w14:textId="77777777" w:rsidR="00347475" w:rsidRDefault="00347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298639" w14:textId="77777777" w:rsidR="00347475" w:rsidRDefault="00347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835C" w14:textId="77777777" w:rsidR="001A2247" w:rsidRDefault="001A2247" w:rsidP="00347475">
      <w:pPr>
        <w:spacing w:after="0" w:line="240" w:lineRule="auto"/>
      </w:pPr>
      <w:r>
        <w:separator/>
      </w:r>
    </w:p>
  </w:footnote>
  <w:footnote w:type="continuationSeparator" w:id="0">
    <w:p w14:paraId="41DFEDF5" w14:textId="77777777" w:rsidR="001A2247" w:rsidRDefault="001A2247" w:rsidP="0034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0F28" w14:textId="79B1F872" w:rsidR="00347475" w:rsidRDefault="00347475">
    <w:pPr>
      <w:pStyle w:val="Header"/>
    </w:pPr>
    <w:r>
      <w:t>Erlangen, 1</w:t>
    </w:r>
    <w:r w:rsidR="00BB3E6E">
      <w:t>3</w:t>
    </w:r>
    <w:r>
      <w:t>.05.2020 FD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4F7E"/>
    <w:multiLevelType w:val="hybridMultilevel"/>
    <w:tmpl w:val="33C6B0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0B55"/>
    <w:multiLevelType w:val="hybridMultilevel"/>
    <w:tmpl w:val="FB0216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62768"/>
    <w:multiLevelType w:val="hybridMultilevel"/>
    <w:tmpl w:val="D7D4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3252"/>
    <w:multiLevelType w:val="hybridMultilevel"/>
    <w:tmpl w:val="2152B8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F299D"/>
    <w:multiLevelType w:val="hybridMultilevel"/>
    <w:tmpl w:val="EA347C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A67C5"/>
    <w:multiLevelType w:val="hybridMultilevel"/>
    <w:tmpl w:val="979601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B9"/>
    <w:rsid w:val="0004034A"/>
    <w:rsid w:val="00045890"/>
    <w:rsid w:val="000B6E08"/>
    <w:rsid w:val="001249E3"/>
    <w:rsid w:val="00181364"/>
    <w:rsid w:val="001A2247"/>
    <w:rsid w:val="001E2230"/>
    <w:rsid w:val="003426DA"/>
    <w:rsid w:val="00347475"/>
    <w:rsid w:val="005B1A68"/>
    <w:rsid w:val="007E6A0B"/>
    <w:rsid w:val="008705F5"/>
    <w:rsid w:val="008F09C1"/>
    <w:rsid w:val="00A53983"/>
    <w:rsid w:val="00AB60D0"/>
    <w:rsid w:val="00B725A9"/>
    <w:rsid w:val="00BB3E6E"/>
    <w:rsid w:val="00BD0C6C"/>
    <w:rsid w:val="00C116B9"/>
    <w:rsid w:val="00CA78ED"/>
    <w:rsid w:val="00CF2D63"/>
    <w:rsid w:val="00D516DF"/>
    <w:rsid w:val="00DB1B01"/>
    <w:rsid w:val="00E71076"/>
    <w:rsid w:val="00F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CA03"/>
  <w15:chartTrackingRefBased/>
  <w15:docId w15:val="{925562C9-1FB7-4BE1-90A4-7740F86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75"/>
  </w:style>
  <w:style w:type="paragraph" w:styleId="Footer">
    <w:name w:val="footer"/>
    <w:basedOn w:val="Normal"/>
    <w:link w:val="FooterChar"/>
    <w:uiPriority w:val="99"/>
    <w:unhideWhenUsed/>
    <w:rsid w:val="0034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75"/>
  </w:style>
  <w:style w:type="paragraph" w:styleId="BalloonText">
    <w:name w:val="Balloon Text"/>
    <w:basedOn w:val="Normal"/>
    <w:link w:val="BalloonTextChar"/>
    <w:uiPriority w:val="99"/>
    <w:semiHidden/>
    <w:unhideWhenUsed/>
    <w:rsid w:val="00DB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890A-649C-4CC8-B08D-9FD7492D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Depisch</dc:creator>
  <cp:keywords/>
  <dc:description/>
  <cp:lastModifiedBy>Frank Depisch</cp:lastModifiedBy>
  <cp:revision>4</cp:revision>
  <cp:lastPrinted>2020-05-13T10:06:00Z</cp:lastPrinted>
  <dcterms:created xsi:type="dcterms:W3CDTF">2020-05-13T10:03:00Z</dcterms:created>
  <dcterms:modified xsi:type="dcterms:W3CDTF">2020-05-13T10:25:00Z</dcterms:modified>
</cp:coreProperties>
</file>